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FF3F" w14:textId="77777777" w:rsidR="00D74A98" w:rsidRDefault="00431647">
      <w:pPr>
        <w:pStyle w:val="Corpodetexto"/>
        <w:ind w:left="45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A4E3941">
          <v:group id="_x0000_s1027" style="width:799.05pt;height:55.5pt;mso-position-horizontal-relative:char;mso-position-vertical-relative:line" coordsize="15981,1110">
            <v:rect id="_x0000_s1033" style="position:absolute;left:1262;top:756;width:14709;height:40" fillcolor="#b3ffff" stroked="f"/>
            <v:rect id="_x0000_s1032" style="position:absolute;left:1262;top:756;width:14709;height:40" filled="f" strokecolor="silver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185;height:111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252;top:62;width:6283;height:464" filled="f" stroked="f">
              <v:textbox inset="0,0,0,0">
                <w:txbxContent>
                  <w:p w14:paraId="0E19E5D7" w14:textId="77777777" w:rsidR="00D74A98" w:rsidRDefault="00431647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PREFEITURA MUNICIPAL DE AREIA BRANCA</w:t>
                    </w:r>
                  </w:p>
                  <w:p w14:paraId="12932A5F" w14:textId="77777777" w:rsidR="00D74A98" w:rsidRDefault="00431647">
                    <w:pPr>
                      <w:spacing w:before="4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Demonstrativo</w:t>
                    </w:r>
                    <w:r>
                      <w:rPr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das</w:t>
                    </w:r>
                    <w:r>
                      <w:rPr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Receitas</w:t>
                    </w:r>
                    <w:r>
                      <w:rPr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Operações</w:t>
                    </w:r>
                    <w:r>
                      <w:rPr>
                        <w:b/>
                        <w:spacing w:val="-1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Crédito</w:t>
                    </w:r>
                    <w:r>
                      <w:rPr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Despesa</w:t>
                    </w:r>
                    <w:r>
                      <w:rPr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1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Capital</w:t>
                    </w:r>
                  </w:p>
                </w:txbxContent>
              </v:textbox>
            </v:shape>
            <v:shape id="_x0000_s1029" type="#_x0000_t202" style="position:absolute;left:12348;top:60;width:3601;height:439" filled="f" stroked="f">
              <v:textbox inset="0,0,0,0">
                <w:txbxContent>
                  <w:p w14:paraId="06371ABF" w14:textId="77777777" w:rsidR="00D74A98" w:rsidRDefault="00431647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 Orçamentário, Financeiro 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Contábil</w:t>
                    </w:r>
                  </w:p>
                  <w:p w14:paraId="0B09D7D3" w14:textId="77777777" w:rsidR="00D74A98" w:rsidRDefault="00431647">
                    <w:pPr>
                      <w:spacing w:before="76"/>
                      <w:ind w:left="182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Exercício: </w:t>
                    </w:r>
                    <w:r>
                      <w:rPr>
                        <w:b/>
                        <w:sz w:val="14"/>
                      </w:rPr>
                      <w:t xml:space="preserve">2020 </w:t>
                    </w:r>
                    <w:r>
                      <w:rPr>
                        <w:sz w:val="14"/>
                      </w:rPr>
                      <w:t>-   Pág.:</w:t>
                    </w:r>
                    <w:r>
                      <w:rPr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1/1</w:t>
                    </w:r>
                  </w:p>
                </w:txbxContent>
              </v:textbox>
            </v:shape>
            <v:shape id="_x0000_s1028" type="#_x0000_t202" style="position:absolute;left:1252;top:872;width:2507;height:156" filled="f" stroked="f">
              <v:textbox inset="0,0,0,0">
                <w:txbxContent>
                  <w:p w14:paraId="6450EDBB" w14:textId="77777777" w:rsidR="00D74A98" w:rsidRDefault="00431647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Bimestre: JANEIRO-DEZEMBRO/2020</w:t>
                    </w:r>
                  </w:p>
                </w:txbxContent>
              </v:textbox>
            </v:shape>
            <w10:anchorlock/>
          </v:group>
        </w:pict>
      </w:r>
    </w:p>
    <w:p w14:paraId="29DBCA36" w14:textId="77777777" w:rsidR="00D74A98" w:rsidRDefault="00431647">
      <w:pPr>
        <w:pStyle w:val="Ttulo"/>
      </w:pPr>
      <w:r>
        <w:t>RREO - Anexo 9 (LRF, art.53, § 1º, inciso I)</w:t>
      </w:r>
    </w:p>
    <w:p w14:paraId="6FE9478A" w14:textId="77777777" w:rsidR="00D74A98" w:rsidRDefault="00D74A98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1845"/>
        <w:gridCol w:w="6552"/>
        <w:gridCol w:w="1911"/>
      </w:tblGrid>
      <w:tr w:rsidR="00D74A98" w14:paraId="59F1BD7B" w14:textId="77777777">
        <w:trPr>
          <w:trHeight w:val="480"/>
        </w:trPr>
        <w:tc>
          <w:tcPr>
            <w:tcW w:w="5811" w:type="dxa"/>
            <w:tcBorders>
              <w:left w:val="nil"/>
            </w:tcBorders>
          </w:tcPr>
          <w:p w14:paraId="636A75BD" w14:textId="77777777" w:rsidR="00D74A98" w:rsidRDefault="00431647">
            <w:pPr>
              <w:pStyle w:val="TableParagraph"/>
              <w:spacing w:before="43"/>
              <w:ind w:left="2593" w:right="25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</w:p>
        </w:tc>
        <w:tc>
          <w:tcPr>
            <w:tcW w:w="1845" w:type="dxa"/>
          </w:tcPr>
          <w:p w14:paraId="0633B033" w14:textId="77777777" w:rsidR="00D74A98" w:rsidRDefault="00431647">
            <w:pPr>
              <w:pStyle w:val="TableParagraph"/>
              <w:spacing w:before="7" w:line="210" w:lineRule="exact"/>
              <w:ind w:left="782" w:right="148" w:hanging="5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Previsão Atualizada (a)</w:t>
            </w:r>
          </w:p>
        </w:tc>
        <w:tc>
          <w:tcPr>
            <w:tcW w:w="6552" w:type="dxa"/>
          </w:tcPr>
          <w:p w14:paraId="07FB5485" w14:textId="77777777" w:rsidR="00D74A98" w:rsidRDefault="00431647">
            <w:pPr>
              <w:pStyle w:val="TableParagraph"/>
              <w:spacing w:before="7" w:line="210" w:lineRule="exact"/>
              <w:ind w:left="2578" w:right="26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Receita Realizadas (b)</w:t>
            </w:r>
          </w:p>
        </w:tc>
        <w:tc>
          <w:tcPr>
            <w:tcW w:w="1911" w:type="dxa"/>
            <w:tcBorders>
              <w:right w:val="nil"/>
            </w:tcBorders>
          </w:tcPr>
          <w:p w14:paraId="4FE62A70" w14:textId="77777777" w:rsidR="00D74A98" w:rsidRDefault="00431647">
            <w:pPr>
              <w:pStyle w:val="TableParagraph"/>
              <w:spacing w:before="43"/>
              <w:ind w:left="430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a Realizar</w:t>
            </w:r>
          </w:p>
          <w:p w14:paraId="4BF6E666" w14:textId="77777777" w:rsidR="00D74A98" w:rsidRDefault="00431647">
            <w:pPr>
              <w:pStyle w:val="TableParagraph"/>
              <w:spacing w:before="49"/>
              <w:ind w:left="611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(c) = (a - b)</w:t>
            </w:r>
          </w:p>
        </w:tc>
      </w:tr>
      <w:tr w:rsidR="00D74A98" w14:paraId="03C6CD4B" w14:textId="77777777">
        <w:trPr>
          <w:trHeight w:val="257"/>
        </w:trPr>
        <w:tc>
          <w:tcPr>
            <w:tcW w:w="5811" w:type="dxa"/>
            <w:tcBorders>
              <w:left w:val="nil"/>
            </w:tcBorders>
          </w:tcPr>
          <w:p w14:paraId="29FEFD23" w14:textId="77777777" w:rsidR="00D74A98" w:rsidRDefault="00431647">
            <w:pPr>
              <w:pStyle w:val="TableParagraph"/>
              <w:spacing w:before="18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OPERAÇÕES DE CRÉDITO¹ (I)</w:t>
            </w:r>
          </w:p>
        </w:tc>
        <w:tc>
          <w:tcPr>
            <w:tcW w:w="1845" w:type="dxa"/>
          </w:tcPr>
          <w:p w14:paraId="3641FF4F" w14:textId="77777777" w:rsidR="00D74A98" w:rsidRDefault="00431647">
            <w:pPr>
              <w:pStyle w:val="TableParagraph"/>
              <w:spacing w:before="18"/>
              <w:ind w:right="1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552" w:type="dxa"/>
          </w:tcPr>
          <w:p w14:paraId="1CEC3A24" w14:textId="77777777" w:rsidR="00D74A98" w:rsidRDefault="00431647"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11" w:type="dxa"/>
            <w:tcBorders>
              <w:right w:val="nil"/>
            </w:tcBorders>
          </w:tcPr>
          <w:p w14:paraId="2D7F32A6" w14:textId="77777777" w:rsidR="00D74A98" w:rsidRDefault="00431647">
            <w:pPr>
              <w:pStyle w:val="TableParagraph"/>
              <w:spacing w:before="18"/>
              <w:ind w:right="6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7CBE788E" w14:textId="77777777" w:rsidR="00D74A98" w:rsidRDefault="00D74A98">
      <w:pPr>
        <w:pStyle w:val="Corpodetexto"/>
        <w:spacing w:before="9"/>
        <w:rPr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01"/>
        <w:gridCol w:w="1848"/>
        <w:gridCol w:w="2352"/>
        <w:gridCol w:w="2072"/>
        <w:gridCol w:w="2128"/>
        <w:gridCol w:w="1983"/>
      </w:tblGrid>
      <w:tr w:rsidR="00D74A98" w14:paraId="0B2A2CC0" w14:textId="77777777">
        <w:trPr>
          <w:trHeight w:val="830"/>
        </w:trPr>
        <w:tc>
          <w:tcPr>
            <w:tcW w:w="5801" w:type="dxa"/>
            <w:tcBorders>
              <w:left w:val="nil"/>
            </w:tcBorders>
          </w:tcPr>
          <w:p w14:paraId="3223D646" w14:textId="77777777" w:rsidR="00D74A98" w:rsidRDefault="00431647">
            <w:pPr>
              <w:pStyle w:val="TableParagraph"/>
              <w:spacing w:before="104"/>
              <w:ind w:left="1720" w:right="0"/>
              <w:jc w:val="left"/>
              <w:rPr>
                <w:sz w:val="16"/>
              </w:rPr>
            </w:pPr>
            <w:r>
              <w:rPr>
                <w:sz w:val="16"/>
              </w:rPr>
              <w:t>Despesas</w:t>
            </w:r>
          </w:p>
        </w:tc>
        <w:tc>
          <w:tcPr>
            <w:tcW w:w="1848" w:type="dxa"/>
          </w:tcPr>
          <w:p w14:paraId="23E00A7B" w14:textId="77777777" w:rsidR="00D74A98" w:rsidRDefault="00431647">
            <w:pPr>
              <w:pStyle w:val="TableParagraph"/>
              <w:spacing w:before="104" w:line="292" w:lineRule="auto"/>
              <w:ind w:left="571" w:right="507"/>
              <w:jc w:val="center"/>
              <w:rPr>
                <w:sz w:val="16"/>
              </w:rPr>
            </w:pPr>
            <w:r>
              <w:rPr>
                <w:sz w:val="16"/>
              </w:rPr>
              <w:t>Dotação Atualizada (d)</w:t>
            </w:r>
          </w:p>
        </w:tc>
        <w:tc>
          <w:tcPr>
            <w:tcW w:w="2352" w:type="dxa"/>
          </w:tcPr>
          <w:p w14:paraId="64FEDC5C" w14:textId="77777777" w:rsidR="00D74A98" w:rsidRDefault="00431647">
            <w:pPr>
              <w:pStyle w:val="TableParagraph"/>
              <w:spacing w:before="104" w:line="292" w:lineRule="auto"/>
              <w:ind w:left="684" w:right="700" w:firstLine="1"/>
              <w:jc w:val="center"/>
              <w:rPr>
                <w:sz w:val="16"/>
              </w:rPr>
            </w:pPr>
            <w:r>
              <w:rPr>
                <w:sz w:val="16"/>
              </w:rPr>
              <w:t>Despesas Empenhadas (e)</w:t>
            </w:r>
          </w:p>
        </w:tc>
        <w:tc>
          <w:tcPr>
            <w:tcW w:w="2072" w:type="dxa"/>
          </w:tcPr>
          <w:p w14:paraId="2058A0CC" w14:textId="77777777" w:rsidR="00D74A98" w:rsidRDefault="00431647">
            <w:pPr>
              <w:pStyle w:val="TableParagraph"/>
              <w:spacing w:before="104" w:line="292" w:lineRule="auto"/>
              <w:ind w:left="630" w:right="638" w:firstLine="32"/>
              <w:jc w:val="left"/>
              <w:rPr>
                <w:sz w:val="16"/>
              </w:rPr>
            </w:pPr>
            <w:r>
              <w:rPr>
                <w:sz w:val="16"/>
              </w:rPr>
              <w:t>Despesas Liquidadas</w:t>
            </w:r>
          </w:p>
        </w:tc>
        <w:tc>
          <w:tcPr>
            <w:tcW w:w="2128" w:type="dxa"/>
          </w:tcPr>
          <w:p w14:paraId="031D70C1" w14:textId="77777777" w:rsidR="00D74A98" w:rsidRDefault="00431647">
            <w:pPr>
              <w:pStyle w:val="TableParagraph"/>
              <w:spacing w:before="107" w:line="312" w:lineRule="auto"/>
              <w:ind w:left="346" w:right="200" w:firstLine="448"/>
              <w:jc w:val="left"/>
              <w:rPr>
                <w:sz w:val="14"/>
              </w:rPr>
            </w:pPr>
            <w:r>
              <w:rPr>
                <w:sz w:val="14"/>
              </w:rPr>
              <w:t>Despesas Inscritas em Restos a Pagar não Processados</w:t>
            </w:r>
          </w:p>
        </w:tc>
        <w:tc>
          <w:tcPr>
            <w:tcW w:w="1983" w:type="dxa"/>
            <w:tcBorders>
              <w:right w:val="nil"/>
            </w:tcBorders>
          </w:tcPr>
          <w:p w14:paraId="1B7B49E6" w14:textId="77777777" w:rsidR="00D74A98" w:rsidRDefault="00431647">
            <w:pPr>
              <w:pStyle w:val="TableParagraph"/>
              <w:spacing w:before="104" w:line="292" w:lineRule="auto"/>
              <w:ind w:left="610" w:right="591" w:firstLine="17"/>
              <w:jc w:val="left"/>
              <w:rPr>
                <w:sz w:val="16"/>
              </w:rPr>
            </w:pPr>
            <w:r>
              <w:rPr>
                <w:sz w:val="16"/>
              </w:rPr>
              <w:t>Saldo não Executado</w:t>
            </w:r>
          </w:p>
          <w:p w14:paraId="63CEAF5B" w14:textId="77777777" w:rsidR="00D74A98" w:rsidRDefault="00431647">
            <w:pPr>
              <w:pStyle w:val="TableParagraph"/>
              <w:spacing w:before="1"/>
              <w:ind w:left="607" w:right="0"/>
              <w:jc w:val="left"/>
              <w:rPr>
                <w:sz w:val="16"/>
              </w:rPr>
            </w:pPr>
            <w:r>
              <w:rPr>
                <w:sz w:val="16"/>
              </w:rPr>
              <w:t>(f) = (d 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e)</w:t>
            </w:r>
          </w:p>
        </w:tc>
      </w:tr>
      <w:tr w:rsidR="00D74A98" w14:paraId="78203367" w14:textId="77777777">
        <w:trPr>
          <w:trHeight w:val="291"/>
        </w:trPr>
        <w:tc>
          <w:tcPr>
            <w:tcW w:w="5801" w:type="dxa"/>
            <w:tcBorders>
              <w:left w:val="nil"/>
              <w:bottom w:val="nil"/>
            </w:tcBorders>
          </w:tcPr>
          <w:p w14:paraId="6C036A6F" w14:textId="77777777" w:rsidR="00D74A98" w:rsidRDefault="00431647">
            <w:pPr>
              <w:pStyle w:val="TableParagraph"/>
              <w:spacing w:before="83"/>
              <w:ind w:left="4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848" w:type="dxa"/>
            <w:tcBorders>
              <w:bottom w:val="nil"/>
            </w:tcBorders>
          </w:tcPr>
          <w:p w14:paraId="5A17165D" w14:textId="77777777" w:rsidR="00D74A98" w:rsidRDefault="00431647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52" w:type="dxa"/>
            <w:tcBorders>
              <w:bottom w:val="nil"/>
            </w:tcBorders>
          </w:tcPr>
          <w:p w14:paraId="42C1D94F" w14:textId="77777777" w:rsidR="00D74A98" w:rsidRDefault="00431647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2" w:type="dxa"/>
            <w:tcBorders>
              <w:bottom w:val="nil"/>
            </w:tcBorders>
          </w:tcPr>
          <w:p w14:paraId="21BA7847" w14:textId="77777777" w:rsidR="00D74A98" w:rsidRDefault="00431647">
            <w:pPr>
              <w:pStyle w:val="TableParagraph"/>
              <w:spacing w:before="83"/>
              <w:ind w:right="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8" w:type="dxa"/>
            <w:tcBorders>
              <w:bottom w:val="nil"/>
            </w:tcBorders>
          </w:tcPr>
          <w:p w14:paraId="09A507B3" w14:textId="77777777" w:rsidR="00D74A98" w:rsidRDefault="00431647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3" w:type="dxa"/>
            <w:tcBorders>
              <w:bottom w:val="nil"/>
              <w:right w:val="nil"/>
            </w:tcBorders>
          </w:tcPr>
          <w:p w14:paraId="1B251195" w14:textId="77777777" w:rsidR="00D74A98" w:rsidRDefault="00431647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74A98" w14:paraId="2522212B" w14:textId="77777777">
        <w:trPr>
          <w:trHeight w:val="252"/>
        </w:trPr>
        <w:tc>
          <w:tcPr>
            <w:tcW w:w="5801" w:type="dxa"/>
            <w:tcBorders>
              <w:top w:val="nil"/>
              <w:left w:val="nil"/>
              <w:bottom w:val="nil"/>
            </w:tcBorders>
          </w:tcPr>
          <w:p w14:paraId="0660F20E" w14:textId="77777777" w:rsidR="00D74A98" w:rsidRDefault="00431647">
            <w:pPr>
              <w:pStyle w:val="TableParagraph"/>
              <w:ind w:left="5" w:right="0"/>
              <w:jc w:val="left"/>
              <w:rPr>
                <w:sz w:val="14"/>
              </w:rPr>
            </w:pPr>
            <w:r>
              <w:rPr>
                <w:sz w:val="14"/>
              </w:rPr>
              <w:t>(-) Incentivos Fiscais a Contribuinte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032AB79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2E91720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328FC1F" w14:textId="77777777" w:rsidR="00D74A98" w:rsidRDefault="00431647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65CEE67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4632C7A7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74A98" w14:paraId="7C00EF71" w14:textId="77777777">
        <w:trPr>
          <w:trHeight w:val="251"/>
        </w:trPr>
        <w:tc>
          <w:tcPr>
            <w:tcW w:w="5801" w:type="dxa"/>
            <w:tcBorders>
              <w:top w:val="nil"/>
              <w:left w:val="nil"/>
              <w:bottom w:val="nil"/>
            </w:tcBorders>
          </w:tcPr>
          <w:p w14:paraId="295F3DBF" w14:textId="77777777" w:rsidR="00D74A98" w:rsidRDefault="00431647">
            <w:pPr>
              <w:pStyle w:val="TableParagraph"/>
              <w:ind w:left="5" w:right="0"/>
              <w:jc w:val="left"/>
              <w:rPr>
                <w:sz w:val="14"/>
              </w:rPr>
            </w:pPr>
            <w:r>
              <w:rPr>
                <w:sz w:val="14"/>
              </w:rPr>
              <w:t>(-) Incentivos Fiscais a Contribuinte por Instituições Financeiras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5D09B08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ED86928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F4708E8" w14:textId="77777777" w:rsidR="00D74A98" w:rsidRDefault="00431647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632DA357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68E03292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74A98" w14:paraId="54762DB0" w14:textId="77777777">
        <w:trPr>
          <w:trHeight w:val="255"/>
        </w:trPr>
        <w:tc>
          <w:tcPr>
            <w:tcW w:w="5801" w:type="dxa"/>
            <w:tcBorders>
              <w:top w:val="nil"/>
              <w:left w:val="nil"/>
              <w:bottom w:val="nil"/>
            </w:tcBorders>
          </w:tcPr>
          <w:p w14:paraId="4AEEAB2D" w14:textId="77777777" w:rsidR="00D74A98" w:rsidRDefault="00431647">
            <w:pPr>
              <w:pStyle w:val="TableParagraph"/>
              <w:ind w:left="5" w:right="0"/>
              <w:jc w:val="left"/>
              <w:rPr>
                <w:sz w:val="14"/>
              </w:rPr>
            </w:pPr>
            <w:r>
              <w:rPr>
                <w:sz w:val="14"/>
              </w:rPr>
              <w:t>DESPESA DE CAPITAL LÍQUIDA (II)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29B131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77F8874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2A2BA4E" w14:textId="77777777" w:rsidR="00D74A98" w:rsidRDefault="00431647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67D23F64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07D6BF51" w14:textId="77777777" w:rsidR="00D74A98" w:rsidRDefault="004316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54C399AB" w14:textId="77777777" w:rsidR="00D74A98" w:rsidRDefault="00D74A98">
      <w:pPr>
        <w:pStyle w:val="Corpodetexto"/>
        <w:rPr>
          <w:sz w:val="18"/>
        </w:rPr>
      </w:pPr>
    </w:p>
    <w:p w14:paraId="6EEB2210" w14:textId="77777777" w:rsidR="00D74A98" w:rsidRDefault="00D74A98">
      <w:pPr>
        <w:pStyle w:val="Corpodetexto"/>
        <w:rPr>
          <w:sz w:val="18"/>
        </w:rPr>
      </w:pPr>
    </w:p>
    <w:p w14:paraId="4D86C40F" w14:textId="77777777" w:rsidR="00D74A98" w:rsidRDefault="00D74A98">
      <w:pPr>
        <w:pStyle w:val="Corpodetexto"/>
        <w:rPr>
          <w:sz w:val="18"/>
        </w:rPr>
      </w:pPr>
    </w:p>
    <w:p w14:paraId="461C6437" w14:textId="77777777" w:rsidR="00D74A98" w:rsidRDefault="00D74A98">
      <w:pPr>
        <w:pStyle w:val="Corpodetexto"/>
        <w:rPr>
          <w:sz w:val="18"/>
        </w:rPr>
      </w:pPr>
    </w:p>
    <w:p w14:paraId="4A3D79FB" w14:textId="77777777" w:rsidR="00D74A98" w:rsidRDefault="00D74A98">
      <w:pPr>
        <w:pStyle w:val="Corpodetexto"/>
        <w:rPr>
          <w:sz w:val="18"/>
        </w:rPr>
      </w:pPr>
    </w:p>
    <w:p w14:paraId="337D7085" w14:textId="77777777" w:rsidR="00D74A98" w:rsidRDefault="00D74A98">
      <w:pPr>
        <w:pStyle w:val="Corpodetexto"/>
        <w:rPr>
          <w:sz w:val="18"/>
        </w:rPr>
      </w:pPr>
    </w:p>
    <w:p w14:paraId="6E526C17" w14:textId="77777777" w:rsidR="00D74A98" w:rsidRDefault="00D74A98">
      <w:pPr>
        <w:pStyle w:val="Corpodetexto"/>
        <w:rPr>
          <w:sz w:val="18"/>
        </w:rPr>
      </w:pPr>
    </w:p>
    <w:p w14:paraId="6B099D06" w14:textId="77777777" w:rsidR="00D74A98" w:rsidRDefault="00D74A98">
      <w:pPr>
        <w:pStyle w:val="Corpodetexto"/>
        <w:rPr>
          <w:sz w:val="18"/>
        </w:rPr>
      </w:pPr>
    </w:p>
    <w:p w14:paraId="6AD9D3F5" w14:textId="77777777" w:rsidR="00D74A98" w:rsidRDefault="00D74A98">
      <w:pPr>
        <w:pStyle w:val="Corpodetexto"/>
        <w:rPr>
          <w:sz w:val="18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78"/>
        <w:gridCol w:w="2918"/>
      </w:tblGrid>
      <w:tr w:rsidR="00431647" w14:paraId="3E2F0AF9" w14:textId="77777777" w:rsidTr="00431647">
        <w:tc>
          <w:tcPr>
            <w:tcW w:w="2410" w:type="dxa"/>
            <w:hideMark/>
          </w:tcPr>
          <w:p w14:paraId="1E5CA10B" w14:textId="77777777" w:rsidR="00431647" w:rsidRDefault="00431647" w:rsidP="00431647">
            <w:pPr>
              <w:spacing w:line="200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Iraneide Xavier Cortez R. Rebouças</w:t>
            </w:r>
          </w:p>
          <w:p w14:paraId="629AE275" w14:textId="77777777" w:rsidR="00431647" w:rsidRDefault="00431647" w:rsidP="00431647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Prefeita</w:t>
            </w:r>
          </w:p>
          <w:p w14:paraId="6AEE9CEF" w14:textId="77777777" w:rsidR="00431647" w:rsidRDefault="00431647" w:rsidP="00431647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 307.193.134-49</w:t>
            </w:r>
          </w:p>
        </w:tc>
        <w:tc>
          <w:tcPr>
            <w:tcW w:w="2578" w:type="dxa"/>
            <w:hideMark/>
          </w:tcPr>
          <w:p w14:paraId="5F077562" w14:textId="77777777" w:rsidR="00431647" w:rsidRDefault="00431647" w:rsidP="00431647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Francisco Dias de Oliveira</w:t>
            </w:r>
          </w:p>
          <w:p w14:paraId="3C2F147B" w14:textId="77777777" w:rsidR="00431647" w:rsidRDefault="00431647" w:rsidP="00431647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Contabilista</w:t>
            </w:r>
          </w:p>
          <w:p w14:paraId="75319164" w14:textId="77777777" w:rsidR="00431647" w:rsidRDefault="00431647" w:rsidP="00431647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CRC/RN 5744</w:t>
            </w:r>
          </w:p>
        </w:tc>
        <w:tc>
          <w:tcPr>
            <w:tcW w:w="2918" w:type="dxa"/>
            <w:hideMark/>
          </w:tcPr>
          <w:p w14:paraId="09A399F3" w14:textId="77777777" w:rsidR="00431647" w:rsidRDefault="00431647" w:rsidP="00431647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Evilázio Santos de Melo</w:t>
            </w:r>
          </w:p>
          <w:p w14:paraId="6455B30D" w14:textId="77777777" w:rsidR="00431647" w:rsidRDefault="00431647" w:rsidP="00431647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Controlador</w:t>
            </w:r>
          </w:p>
          <w:p w14:paraId="46C2E745" w14:textId="77777777" w:rsidR="00431647" w:rsidRDefault="00431647" w:rsidP="00431647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 024.581.634-83</w:t>
            </w:r>
          </w:p>
        </w:tc>
      </w:tr>
    </w:tbl>
    <w:p w14:paraId="41A543AF" w14:textId="77777777" w:rsidR="00D74A98" w:rsidRDefault="00D74A98">
      <w:pPr>
        <w:pStyle w:val="Corpodetexto"/>
        <w:rPr>
          <w:sz w:val="18"/>
        </w:rPr>
      </w:pPr>
    </w:p>
    <w:p w14:paraId="7C2256C7" w14:textId="77777777" w:rsidR="00D74A98" w:rsidRDefault="00D74A98">
      <w:pPr>
        <w:pStyle w:val="Corpodetexto"/>
        <w:rPr>
          <w:sz w:val="18"/>
        </w:rPr>
      </w:pPr>
    </w:p>
    <w:p w14:paraId="4C681810" w14:textId="77777777" w:rsidR="00D74A98" w:rsidRDefault="00D74A98">
      <w:pPr>
        <w:pStyle w:val="Corpodetexto"/>
        <w:rPr>
          <w:sz w:val="18"/>
        </w:rPr>
      </w:pPr>
    </w:p>
    <w:p w14:paraId="506FFCBF" w14:textId="77777777" w:rsidR="00D74A98" w:rsidRDefault="00D74A98">
      <w:pPr>
        <w:pStyle w:val="Corpodetexto"/>
        <w:rPr>
          <w:sz w:val="18"/>
        </w:rPr>
      </w:pPr>
    </w:p>
    <w:p w14:paraId="73400A8B" w14:textId="77777777" w:rsidR="00D74A98" w:rsidRDefault="00D74A98">
      <w:pPr>
        <w:pStyle w:val="Corpodetexto"/>
        <w:rPr>
          <w:sz w:val="18"/>
        </w:rPr>
      </w:pPr>
    </w:p>
    <w:p w14:paraId="0B7DC414" w14:textId="77777777" w:rsidR="00D74A98" w:rsidRDefault="00D74A98">
      <w:pPr>
        <w:pStyle w:val="Corpodetexto"/>
        <w:rPr>
          <w:sz w:val="20"/>
        </w:rPr>
      </w:pPr>
    </w:p>
    <w:p w14:paraId="72D7EE02" w14:textId="77777777" w:rsidR="00D74A98" w:rsidRDefault="00D74A98">
      <w:pPr>
        <w:pStyle w:val="Corpodetexto"/>
        <w:rPr>
          <w:sz w:val="20"/>
        </w:rPr>
      </w:pPr>
    </w:p>
    <w:p w14:paraId="60D2AC26" w14:textId="77777777" w:rsidR="00D74A98" w:rsidRDefault="00D74A98">
      <w:pPr>
        <w:pStyle w:val="Corpodetexto"/>
        <w:rPr>
          <w:sz w:val="20"/>
        </w:rPr>
      </w:pPr>
    </w:p>
    <w:p w14:paraId="0D231D87" w14:textId="77777777" w:rsidR="00D74A98" w:rsidRDefault="00D74A98">
      <w:pPr>
        <w:pStyle w:val="Corpodetexto"/>
        <w:rPr>
          <w:sz w:val="20"/>
        </w:rPr>
      </w:pPr>
    </w:p>
    <w:p w14:paraId="173070DA" w14:textId="77777777" w:rsidR="00D74A98" w:rsidRDefault="00D74A98">
      <w:pPr>
        <w:pStyle w:val="Corpodetexto"/>
        <w:rPr>
          <w:sz w:val="20"/>
        </w:rPr>
      </w:pPr>
    </w:p>
    <w:p w14:paraId="38662680" w14:textId="77777777" w:rsidR="00D74A98" w:rsidRDefault="00D74A98">
      <w:pPr>
        <w:pStyle w:val="Corpodetexto"/>
        <w:rPr>
          <w:sz w:val="20"/>
        </w:rPr>
      </w:pPr>
    </w:p>
    <w:p w14:paraId="41DFC508" w14:textId="77777777" w:rsidR="00D74A98" w:rsidRDefault="00D74A98">
      <w:pPr>
        <w:pStyle w:val="Corpodetexto"/>
        <w:rPr>
          <w:sz w:val="20"/>
        </w:rPr>
      </w:pPr>
    </w:p>
    <w:p w14:paraId="40969727" w14:textId="77777777" w:rsidR="00D74A98" w:rsidRDefault="00D74A98">
      <w:pPr>
        <w:pStyle w:val="Corpodetexto"/>
        <w:rPr>
          <w:sz w:val="20"/>
        </w:rPr>
      </w:pPr>
    </w:p>
    <w:p w14:paraId="6C318570" w14:textId="77777777" w:rsidR="00D74A98" w:rsidRDefault="00D74A98">
      <w:pPr>
        <w:pStyle w:val="Corpodetexto"/>
        <w:rPr>
          <w:sz w:val="20"/>
        </w:rPr>
      </w:pPr>
    </w:p>
    <w:p w14:paraId="42D90476" w14:textId="77777777" w:rsidR="00D74A98" w:rsidRDefault="00D74A98">
      <w:pPr>
        <w:pStyle w:val="Corpodetexto"/>
        <w:rPr>
          <w:sz w:val="20"/>
        </w:rPr>
      </w:pPr>
    </w:p>
    <w:p w14:paraId="1A8CF691" w14:textId="77777777" w:rsidR="00D74A98" w:rsidRDefault="00D74A98">
      <w:pPr>
        <w:pStyle w:val="Corpodetexto"/>
        <w:rPr>
          <w:sz w:val="20"/>
        </w:rPr>
      </w:pPr>
    </w:p>
    <w:p w14:paraId="2CDBC808" w14:textId="77777777" w:rsidR="00D74A98" w:rsidRDefault="00D74A98">
      <w:pPr>
        <w:pStyle w:val="Corpodetexto"/>
        <w:rPr>
          <w:sz w:val="20"/>
        </w:rPr>
      </w:pPr>
    </w:p>
    <w:p w14:paraId="0695ACF5" w14:textId="77777777" w:rsidR="00D74A98" w:rsidRDefault="00D74A98">
      <w:pPr>
        <w:pStyle w:val="Corpodetexto"/>
        <w:rPr>
          <w:sz w:val="20"/>
        </w:rPr>
      </w:pPr>
    </w:p>
    <w:p w14:paraId="3718E282" w14:textId="2DC4C22F" w:rsidR="00D74A98" w:rsidRDefault="00D74A98">
      <w:pPr>
        <w:pStyle w:val="Corpodetexto"/>
        <w:spacing w:before="2"/>
        <w:rPr>
          <w:sz w:val="17"/>
        </w:rPr>
      </w:pPr>
    </w:p>
    <w:p w14:paraId="50B67536" w14:textId="705A42BD" w:rsidR="00D74A98" w:rsidRDefault="00431647">
      <w:pPr>
        <w:pStyle w:val="Corpodetexto"/>
        <w:tabs>
          <w:tab w:val="left" w:pos="13374"/>
        </w:tabs>
        <w:spacing w:before="30"/>
        <w:ind w:left="206"/>
      </w:pPr>
      <w:r>
        <w:rPr>
          <w:color w:val="808080"/>
          <w:spacing w:val="-6"/>
        </w:rPr>
        <w:t xml:space="preserve">Top  </w:t>
      </w:r>
      <w:r>
        <w:rPr>
          <w:color w:val="808080"/>
        </w:rPr>
        <w:t>Down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Consultoria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Ltda.</w:t>
      </w:r>
      <w:r>
        <w:rPr>
          <w:rFonts w:ascii="Times New Roman"/>
          <w:color w:val="808080"/>
        </w:rPr>
        <w:tab/>
      </w:r>
    </w:p>
    <w:sectPr w:rsidR="00D74A98">
      <w:type w:val="continuous"/>
      <w:pgSz w:w="16820" w:h="11900" w:orient="landscape"/>
      <w:pgMar w:top="460" w:right="1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A98"/>
    <w:rsid w:val="00431647"/>
    <w:rsid w:val="00D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60DB8E8"/>
  <w15:docId w15:val="{BE4D0656-92B2-4AEF-B58C-997A6D4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6"/>
      <w:ind w:left="138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right="23"/>
      <w:jc w:val="right"/>
    </w:pPr>
  </w:style>
  <w:style w:type="table" w:styleId="Tabelacomgrade">
    <w:name w:val="Table Grid"/>
    <w:basedOn w:val="Tabelanormal"/>
    <w:uiPriority w:val="59"/>
    <w:rsid w:val="00431647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Central Serviços Tecnicos</cp:lastModifiedBy>
  <cp:revision>2</cp:revision>
  <dcterms:created xsi:type="dcterms:W3CDTF">2021-01-29T14:25:00Z</dcterms:created>
  <dcterms:modified xsi:type="dcterms:W3CDTF">2021-01-29T14:43:00Z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2021-01-29T00:00:00Z</vt:filetime>
  </property>
</Properties>
</file>